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529" w:rsidRDefault="006A2529" w:rsidP="00F15D93">
      <w:pPr>
        <w:pStyle w:val="titlep"/>
        <w:spacing w:before="0" w:after="0"/>
      </w:pPr>
    </w:p>
    <w:p w:rsidR="006A2529" w:rsidRDefault="006A2529" w:rsidP="00F15D93">
      <w:pPr>
        <w:pStyle w:val="titlep"/>
        <w:spacing w:before="0" w:after="0"/>
      </w:pPr>
    </w:p>
    <w:p w:rsidR="006A2529" w:rsidRDefault="006A2529" w:rsidP="00F15D93">
      <w:pPr>
        <w:pStyle w:val="titlep"/>
        <w:spacing w:before="0" w:after="0"/>
      </w:pPr>
    </w:p>
    <w:p w:rsidR="006A2529" w:rsidRDefault="006A2529" w:rsidP="00F15D93">
      <w:pPr>
        <w:pStyle w:val="titlep"/>
        <w:spacing w:before="0" w:after="0"/>
      </w:pPr>
    </w:p>
    <w:p w:rsidR="006A2529" w:rsidRDefault="006A2529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6A2529" w:rsidRDefault="006A2529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6A2529" w:rsidTr="00F15D93">
        <w:tc>
          <w:tcPr>
            <w:tcW w:w="568" w:type="dxa"/>
            <w:tcBorders>
              <w:bottom w:val="single" w:sz="4" w:space="0" w:color="auto"/>
            </w:tcBorders>
          </w:tcPr>
          <w:p w:rsidR="006A2529" w:rsidRPr="00FE7253" w:rsidRDefault="006A2529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6A2529" w:rsidRPr="00FE7253" w:rsidRDefault="006A2529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2529" w:rsidRPr="00FE7253" w:rsidRDefault="006A2529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6A2529" w:rsidRPr="00FE7253" w:rsidRDefault="006A2529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A2529" w:rsidRPr="002C2824" w:rsidRDefault="006A2529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6A2529" w:rsidRDefault="006A2529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6A2529" w:rsidRDefault="006A2529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A2529" w:rsidRDefault="006A2529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6A2529" w:rsidTr="00F15D93">
        <w:tc>
          <w:tcPr>
            <w:tcW w:w="3261" w:type="dxa"/>
            <w:gridSpan w:val="6"/>
          </w:tcPr>
          <w:p w:rsidR="006A2529" w:rsidRPr="00F15D93" w:rsidRDefault="006A2529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6A2529" w:rsidRPr="00F15D93" w:rsidRDefault="006A2529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6A2529" w:rsidRPr="00F15D93" w:rsidRDefault="006A2529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6A2529" w:rsidRDefault="006A2529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6A2529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</w:tr>
      <w:tr w:rsidR="006A2529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6A2529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6A2529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6A2529" w:rsidRPr="00F15D93" w:rsidRDefault="006A2529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9" w:rsidRPr="00F15D93" w:rsidRDefault="006A2529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6A2529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6A2529" w:rsidRDefault="006A2529" w:rsidP="00F15D93">
            <w:pPr>
              <w:pStyle w:val="newncpi"/>
              <w:ind w:firstLine="0"/>
              <w:jc w:val="center"/>
            </w:pPr>
          </w:p>
        </w:tc>
      </w:tr>
      <w:tr w:rsidR="006A2529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529" w:rsidRPr="004D437A" w:rsidRDefault="006A2529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6A2529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</w:tr>
      <w:tr w:rsidR="006A2529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6A2529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6A2529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6A2529" w:rsidRPr="00F15D93" w:rsidRDefault="006A2529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9" w:rsidRPr="00F15D93" w:rsidRDefault="006A2529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6A2529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6A2529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Китайско-Белорусское совместное закрытое</w:t>
            </w:r>
          </w:p>
        </w:tc>
      </w:tr>
      <w:tr w:rsidR="006A2529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6A2529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акционерное общество</w:t>
            </w:r>
            <w:r>
              <w:t xml:space="preserve"> </w:t>
            </w:r>
            <w:r>
              <w:rPr>
                <w:noProof/>
              </w:rPr>
              <w:t>«Авиационные технологии и комплексы»</w:t>
            </w:r>
          </w:p>
        </w:tc>
      </w:tr>
      <w:tr w:rsidR="006A2529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6A2529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2529" w:rsidRPr="00F15D93" w:rsidRDefault="006A2529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6A2529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6A2529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6A2529" w:rsidRPr="00103870" w:rsidRDefault="006A2529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6A2529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6A2529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6A2529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6A2529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2529" w:rsidRPr="00F15D93" w:rsidRDefault="006A2529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6A2529" w:rsidRDefault="006A2529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6A2529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</w:tr>
      <w:tr w:rsidR="006A2529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6A2529" w:rsidRDefault="006A2529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6A2529" w:rsidTr="00F2208E">
        <w:tc>
          <w:tcPr>
            <w:tcW w:w="5152" w:type="dxa"/>
          </w:tcPr>
          <w:p w:rsidR="006A2529" w:rsidRDefault="006A2529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6A2529" w:rsidRDefault="006A2529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3 года 10 месяцев</w:t>
            </w:r>
          </w:p>
        </w:tc>
        <w:tc>
          <w:tcPr>
            <w:tcW w:w="3118" w:type="dxa"/>
          </w:tcPr>
          <w:p w:rsidR="006A2529" w:rsidRDefault="006A2529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6A2529" w:rsidRDefault="006A2529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6A2529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6A2529" w:rsidRPr="00103870" w:rsidRDefault="006A2529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6A2529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6A2529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6A2529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6A2529" w:rsidRPr="001D7676" w:rsidRDefault="006A2529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6A2529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6A2529" w:rsidRPr="00BE386D" w:rsidRDefault="006A2529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6A2529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6A2529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</w:tr>
      <w:tr w:rsidR="006A2529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6A2529" w:rsidRDefault="006A2529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6A2529" w:rsidTr="00D1638F">
        <w:tc>
          <w:tcPr>
            <w:tcW w:w="6663" w:type="dxa"/>
          </w:tcPr>
          <w:p w:rsidR="006A2529" w:rsidRDefault="006A2529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2529" w:rsidRDefault="006A2529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6A2529" w:rsidRDefault="006A2529" w:rsidP="008D2F00">
            <w:pPr>
              <w:pStyle w:val="newncpi0"/>
            </w:pPr>
            <w:r>
              <w:t>лет отработать</w:t>
            </w:r>
          </w:p>
        </w:tc>
      </w:tr>
    </w:tbl>
    <w:p w:rsidR="006A2529" w:rsidRDefault="006A2529" w:rsidP="006E703B">
      <w:pPr>
        <w:pStyle w:val="underpoint"/>
      </w:pPr>
      <w:r>
        <w:t>у заказчика на условиях, изложенных в настоящем договоре;</w:t>
      </w:r>
    </w:p>
    <w:p w:rsidR="006A2529" w:rsidRDefault="006A2529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6A2529" w:rsidRDefault="006A2529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6A2529" w:rsidRDefault="006A2529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6A2529" w:rsidRDefault="006A2529" w:rsidP="006E703B">
      <w:pPr>
        <w:pStyle w:val="point"/>
      </w:pPr>
      <w:r>
        <w:t>2. Заказчик обязуется:</w:t>
      </w:r>
    </w:p>
    <w:p w:rsidR="006A2529" w:rsidRDefault="006A2529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6A2529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6A2529" w:rsidRPr="00CA1847" w:rsidRDefault="006A2529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Китайско-Белорусское совместное закрытое</w:t>
            </w:r>
            <w:r w:rsidRPr="002C2824">
              <w:t xml:space="preserve"> </w:t>
            </w:r>
            <w:r>
              <w:rPr>
                <w:noProof/>
              </w:rPr>
              <w:t>акционерное общество</w:t>
            </w:r>
          </w:p>
        </w:tc>
      </w:tr>
      <w:tr w:rsidR="006A2529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6A2529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6A2529" w:rsidRPr="00CA1847" w:rsidRDefault="006A2529" w:rsidP="00410800">
            <w:pPr>
              <w:pStyle w:val="newncpi"/>
              <w:ind w:firstLine="0"/>
              <w:jc w:val="center"/>
            </w:pPr>
            <w:r>
              <w:rPr>
                <w:noProof/>
              </w:rPr>
              <w:t>«Авиационные технологии и комплексы»</w:t>
            </w:r>
          </w:p>
        </w:tc>
      </w:tr>
      <w:tr w:rsidR="006A2529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6A2529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6A2529" w:rsidRDefault="006A2529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A2529" w:rsidRDefault="006A2529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6A2529" w:rsidRDefault="006A2529" w:rsidP="008D2F00">
            <w:pPr>
              <w:pStyle w:val="newncpi0"/>
            </w:pPr>
            <w:r>
              <w:t>в соответствии</w:t>
            </w:r>
          </w:p>
        </w:tc>
      </w:tr>
    </w:tbl>
    <w:p w:rsidR="006A2529" w:rsidRDefault="006A2529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6A2529" w:rsidTr="006E703B">
        <w:tc>
          <w:tcPr>
            <w:tcW w:w="1526" w:type="dxa"/>
          </w:tcPr>
          <w:p w:rsidR="006A2529" w:rsidRDefault="006A2529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A2529" w:rsidRDefault="006A2529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6A2529" w:rsidRDefault="006A2529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6A2529" w:rsidRDefault="006A2529" w:rsidP="006E703B">
      <w:pPr>
        <w:pStyle w:val="newncpi0"/>
      </w:pPr>
      <w:r>
        <w:t>подготовки специалистов, рабочих, служащих;</w:t>
      </w:r>
    </w:p>
    <w:p w:rsidR="006A2529" w:rsidRDefault="006A2529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6A2529" w:rsidRDefault="006A2529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6A2529" w:rsidRDefault="006A2529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6A2529" w:rsidRDefault="006A2529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6A2529" w:rsidRDefault="006A2529" w:rsidP="006E703B">
      <w:pPr>
        <w:pStyle w:val="point"/>
      </w:pPr>
      <w:r>
        <w:t>3. Учреждение образования обязуется:</w:t>
      </w:r>
    </w:p>
    <w:p w:rsidR="006A2529" w:rsidRDefault="006A2529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6A2529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6A2529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6A2529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6A2529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6A2529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6A2529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6A2529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</w:tr>
      <w:tr w:rsidR="006A2529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6A2529" w:rsidRDefault="006A2529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6A2529" w:rsidRDefault="006A2529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6A2529" w:rsidRDefault="006A2529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6A2529" w:rsidRDefault="006A2529" w:rsidP="006E703B">
      <w:pPr>
        <w:pStyle w:val="underpoint"/>
      </w:pPr>
    </w:p>
    <w:p w:rsidR="006A2529" w:rsidRDefault="006A2529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6A2529" w:rsidTr="0020459E">
        <w:tc>
          <w:tcPr>
            <w:tcW w:w="3558" w:type="pct"/>
          </w:tcPr>
          <w:p w:rsidR="006A2529" w:rsidRDefault="006A2529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6A2529" w:rsidRPr="002C2824" w:rsidRDefault="006A2529" w:rsidP="00B53C99">
            <w:pPr>
              <w:pStyle w:val="newncpi0"/>
              <w:jc w:val="center"/>
            </w:pPr>
            <w:r>
              <w:rPr>
                <w:noProof/>
              </w:rPr>
              <w:t>49 104,08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6A2529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6A2529" w:rsidRPr="00B53C99" w:rsidRDefault="006A2529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сорок девять тысяч сто четыре рубля восемь копеек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6A2529" w:rsidRDefault="006A2529" w:rsidP="002C2824">
            <w:pPr>
              <w:pStyle w:val="newncpi0"/>
            </w:pPr>
            <w:r>
              <w:t>.</w:t>
            </w:r>
          </w:p>
        </w:tc>
      </w:tr>
    </w:tbl>
    <w:p w:rsidR="006A2529" w:rsidRDefault="006A2529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6A2529" w:rsidRDefault="006A2529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6A2529" w:rsidRDefault="006A2529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6A2529" w:rsidRDefault="006A2529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6A2529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</w:tr>
      <w:tr w:rsidR="006A2529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6A2529" w:rsidRDefault="006A2529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6A2529" w:rsidTr="00E54212">
        <w:trPr>
          <w:trHeight w:val="595"/>
        </w:trPr>
        <w:tc>
          <w:tcPr>
            <w:tcW w:w="2802" w:type="dxa"/>
            <w:vAlign w:val="center"/>
          </w:tcPr>
          <w:p w:rsidR="006A2529" w:rsidRPr="00880749" w:rsidRDefault="006A2529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6A2529" w:rsidRPr="00880749" w:rsidRDefault="006A2529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A2529" w:rsidRPr="00880749" w:rsidRDefault="006A2529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6A2529" w:rsidRPr="00880749" w:rsidRDefault="006A2529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6A2529" w:rsidRPr="00880749" w:rsidRDefault="006A2529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6A2529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6A2529" w:rsidRPr="00880749" w:rsidRDefault="006A2529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2529" w:rsidRPr="00880749" w:rsidRDefault="006A2529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A2529" w:rsidRDefault="006A2529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6A2529" w:rsidRPr="00880749" w:rsidRDefault="006A2529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6A2529" w:rsidRPr="00880749" w:rsidRDefault="006A2529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6A2529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6A2529" w:rsidRPr="00880749" w:rsidRDefault="006A2529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6A2529" w:rsidRPr="00880749" w:rsidRDefault="006A2529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A2529" w:rsidRDefault="006A2529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A2529" w:rsidRPr="00880749" w:rsidRDefault="006A2529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6A2529" w:rsidRPr="00880749" w:rsidRDefault="006A2529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6A2529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6A2529" w:rsidRPr="00880749" w:rsidRDefault="006A2529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A2529" w:rsidRPr="00880749" w:rsidRDefault="006A2529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A2529" w:rsidRPr="00880749" w:rsidRDefault="006A2529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2529" w:rsidRPr="00880749" w:rsidRDefault="006A2529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6A2529" w:rsidRPr="00880749" w:rsidRDefault="006A2529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6A2529" w:rsidTr="00880749">
        <w:tc>
          <w:tcPr>
            <w:tcW w:w="2802" w:type="dxa"/>
            <w:tcBorders>
              <w:top w:val="single" w:sz="4" w:space="0" w:color="auto"/>
            </w:tcBorders>
          </w:tcPr>
          <w:p w:rsidR="006A2529" w:rsidRPr="00880749" w:rsidRDefault="006A2529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6A2529" w:rsidRPr="00880749" w:rsidRDefault="006A2529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A2529" w:rsidRPr="00880749" w:rsidRDefault="006A2529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6A2529" w:rsidRPr="00880749" w:rsidRDefault="006A2529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6A2529" w:rsidRPr="00880749" w:rsidRDefault="006A2529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6A2529" w:rsidRDefault="006A2529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6A2529" w:rsidTr="002C2824">
        <w:trPr>
          <w:trHeight w:val="386"/>
        </w:trPr>
        <w:tc>
          <w:tcPr>
            <w:tcW w:w="3303" w:type="dxa"/>
          </w:tcPr>
          <w:p w:rsidR="006A2529" w:rsidRDefault="006A2529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6A2529" w:rsidRDefault="006A2529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6A2529" w:rsidRDefault="006A2529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6A2529" w:rsidRDefault="006A2529" w:rsidP="004D437A">
      <w:pPr>
        <w:pStyle w:val="newncpi0"/>
      </w:pPr>
    </w:p>
    <w:p w:rsidR="006A2529" w:rsidRDefault="006A2529" w:rsidP="004D437A">
      <w:pPr>
        <w:pStyle w:val="newncpi0"/>
      </w:pPr>
    </w:p>
    <w:p w:rsidR="006A2529" w:rsidRDefault="006A2529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6A2529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6A2529" w:rsidRDefault="006A2529" w:rsidP="00880749">
            <w:pPr>
              <w:pStyle w:val="newncpi"/>
              <w:ind w:firstLine="0"/>
              <w:jc w:val="center"/>
            </w:pPr>
          </w:p>
        </w:tc>
      </w:tr>
      <w:tr w:rsidR="006A2529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6A2529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</w:tr>
      <w:tr w:rsidR="006A2529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6A2529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</w:tr>
      <w:tr w:rsidR="006A2529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6A2529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</w:tr>
      <w:tr w:rsidR="006A2529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6A2529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6A2529" w:rsidRDefault="006A2529" w:rsidP="008D2F00">
            <w:pPr>
              <w:pStyle w:val="newncpi"/>
              <w:ind w:firstLine="0"/>
              <w:jc w:val="center"/>
            </w:pPr>
          </w:p>
        </w:tc>
      </w:tr>
      <w:tr w:rsidR="006A2529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6A2529" w:rsidRPr="004D437A" w:rsidRDefault="006A2529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6A2529" w:rsidRDefault="006A2529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6A2529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6A2529" w:rsidRPr="006466C9" w:rsidRDefault="006A2529" w:rsidP="008D2F00">
            <w:pPr>
              <w:pStyle w:val="newncpi0"/>
              <w:jc w:val="center"/>
            </w:pPr>
          </w:p>
        </w:tc>
      </w:tr>
      <w:tr w:rsidR="006A2529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6A2529" w:rsidRPr="00880749" w:rsidRDefault="006A2529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6A2529" w:rsidRDefault="006A2529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6A2529" w:rsidTr="0007560A">
        <w:tc>
          <w:tcPr>
            <w:tcW w:w="2376" w:type="dxa"/>
            <w:tcBorders>
              <w:bottom w:val="single" w:sz="4" w:space="0" w:color="auto"/>
            </w:tcBorders>
          </w:tcPr>
          <w:p w:rsidR="006A2529" w:rsidRDefault="006A2529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6A2529" w:rsidRDefault="006A2529" w:rsidP="0007560A">
            <w:pPr>
              <w:pStyle w:val="newncpi0"/>
              <w:jc w:val="center"/>
            </w:pPr>
          </w:p>
        </w:tc>
      </w:tr>
      <w:tr w:rsidR="006A2529" w:rsidRPr="00AD192B" w:rsidTr="0007560A">
        <w:tc>
          <w:tcPr>
            <w:tcW w:w="10137" w:type="dxa"/>
            <w:gridSpan w:val="2"/>
          </w:tcPr>
          <w:p w:rsidR="006A2529" w:rsidRPr="00AD192B" w:rsidRDefault="006A2529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6A2529" w:rsidTr="0007560A">
        <w:tc>
          <w:tcPr>
            <w:tcW w:w="10137" w:type="dxa"/>
            <w:gridSpan w:val="2"/>
          </w:tcPr>
          <w:p w:rsidR="006A2529" w:rsidRDefault="006A2529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6A2529" w:rsidRDefault="006A2529">
      <w:pPr>
        <w:sectPr w:rsidR="006A2529" w:rsidSect="006A2529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6A2529" w:rsidRDefault="006A2529"/>
    <w:sectPr w:rsidR="006A2529" w:rsidSect="006A2529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2529" w:rsidRDefault="006A2529">
      <w:r>
        <w:separator/>
      </w:r>
    </w:p>
  </w:endnote>
  <w:endnote w:type="continuationSeparator" w:id="0">
    <w:p w:rsidR="006A2529" w:rsidRDefault="006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2529" w:rsidRDefault="006A2529">
      <w:r>
        <w:separator/>
      </w:r>
    </w:p>
  </w:footnote>
  <w:footnote w:type="continuationSeparator" w:id="0">
    <w:p w:rsidR="006A2529" w:rsidRDefault="006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2529" w:rsidRPr="00531CE5" w:rsidRDefault="006A2529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2529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92E55"/>
    <w:rsid w:val="00E97AAF"/>
    <w:rsid w:val="00EA184E"/>
    <w:rsid w:val="00EB20F4"/>
    <w:rsid w:val="00EC75BE"/>
    <w:rsid w:val="00ED5C51"/>
    <w:rsid w:val="00EE105E"/>
    <w:rsid w:val="00EE181A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